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3738C" w14:textId="43C13274" w:rsidR="00592A27" w:rsidRPr="00592A27" w:rsidRDefault="00592A27" w:rsidP="00592A2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92A2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Supply and Delivery of WASH NFIs</w:t>
      </w:r>
    </w:p>
    <w:p w14:paraId="4BD60441" w14:textId="2FEAD0A8" w:rsidR="00592A27" w:rsidRPr="00592A27" w:rsidRDefault="00592A27" w:rsidP="00592A2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92A2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R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ef </w:t>
      </w:r>
      <w:r w:rsidRPr="00592A2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No.: SD-MC-496791-GO-RFB </w:t>
      </w:r>
    </w:p>
    <w:p w14:paraId="2FC2B0C2" w14:textId="77777777" w:rsidR="00592A27" w:rsidRPr="00592A27" w:rsidRDefault="00592A27" w:rsidP="00592A27">
      <w:pPr>
        <w:spacing w:before="240" w:after="240"/>
        <w:ind w:left="360" w:hanging="360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592A27">
        <w:rPr>
          <w:rFonts w:ascii="Times New Roman" w:hAnsi="Times New Roman" w:cs="Times New Roman"/>
          <w:b/>
          <w:bCs/>
          <w:sz w:val="26"/>
          <w:szCs w:val="26"/>
          <w:u w:val="single"/>
        </w:rPr>
        <w:t>Clarification to Queries</w:t>
      </w:r>
    </w:p>
    <w:p w14:paraId="01DA0B9C" w14:textId="77777777" w:rsidR="00ED28C9" w:rsidRPr="00ED28C9" w:rsidRDefault="00ED28C9" w:rsidP="00ED28C9">
      <w:pPr>
        <w:pStyle w:val="ListParagraph"/>
        <w:numPr>
          <w:ilvl w:val="0"/>
          <w:numId w:val="6"/>
        </w:numPr>
        <w:spacing w:after="0"/>
        <w:ind w:left="360"/>
        <w:contextualSpacing w:val="0"/>
        <w:jc w:val="both"/>
        <w:rPr>
          <w:rFonts w:ascii="Times New Roman" w:hAnsi="Times New Roman" w:cs="Times New Roman"/>
        </w:rPr>
      </w:pPr>
      <w:r w:rsidRPr="00ED28C9">
        <w:rPr>
          <w:rFonts w:ascii="Times New Roman" w:hAnsi="Times New Roman" w:cs="Times New Roman"/>
        </w:rPr>
        <w:t>Could you please confirm the specific dimensions for the medium-size fabric pouch?</w:t>
      </w:r>
      <w:r w:rsidRPr="00ED28C9">
        <w:rPr>
          <w:rFonts w:ascii="Times New Roman" w:hAnsi="Times New Roman" w:cs="Times New Roman"/>
        </w:rPr>
        <w:br/>
      </w:r>
    </w:p>
    <w:p w14:paraId="6766AE08" w14:textId="3BE601A6" w:rsidR="00ED28C9" w:rsidRPr="00ED28C9" w:rsidRDefault="00ED28C9" w:rsidP="00ED28C9">
      <w:pPr>
        <w:pStyle w:val="ListParagraph"/>
        <w:spacing w:after="480"/>
        <w:ind w:left="360"/>
        <w:contextualSpacing w:val="0"/>
        <w:jc w:val="both"/>
        <w:rPr>
          <w:rFonts w:ascii="Times New Roman" w:hAnsi="Times New Roman" w:cs="Times New Roman"/>
        </w:rPr>
      </w:pPr>
      <w:r w:rsidRPr="00ED28C9">
        <w:rPr>
          <w:rFonts w:ascii="Times New Roman" w:hAnsi="Times New Roman" w:cs="Times New Roman"/>
          <w:b/>
          <w:bCs/>
        </w:rPr>
        <w:t xml:space="preserve">Response: </w:t>
      </w:r>
      <w:r w:rsidRPr="00ED28C9">
        <w:rPr>
          <w:rFonts w:ascii="Times New Roman" w:hAnsi="Times New Roman" w:cs="Times New Roman"/>
        </w:rPr>
        <w:t>The required dimensions are 30 cm in width and 40 cm in length.</w:t>
      </w:r>
    </w:p>
    <w:p w14:paraId="52B04707" w14:textId="336610CA" w:rsidR="00ED28C9" w:rsidRDefault="00ED28C9" w:rsidP="00ED28C9">
      <w:pPr>
        <w:pStyle w:val="ListParagraph"/>
        <w:numPr>
          <w:ilvl w:val="0"/>
          <w:numId w:val="6"/>
        </w:numPr>
        <w:spacing w:before="240" w:after="0"/>
        <w:ind w:left="360"/>
        <w:contextualSpacing w:val="0"/>
        <w:jc w:val="both"/>
        <w:rPr>
          <w:rFonts w:ascii="Times New Roman" w:hAnsi="Times New Roman" w:cs="Times New Roman"/>
        </w:rPr>
      </w:pPr>
      <w:r w:rsidRPr="00ED28C9">
        <w:rPr>
          <w:rFonts w:ascii="Times New Roman" w:hAnsi="Times New Roman" w:cs="Times New Roman"/>
        </w:rPr>
        <w:t>Should the fabric pouch include both the Mercy Corps logo and the vendor/company logo?</w:t>
      </w:r>
    </w:p>
    <w:p w14:paraId="023892D1" w14:textId="77777777" w:rsidR="00ED28C9" w:rsidRPr="00ED28C9" w:rsidRDefault="00ED28C9" w:rsidP="00ED28C9">
      <w:pPr>
        <w:pStyle w:val="ListParagraph"/>
        <w:spacing w:after="0"/>
        <w:ind w:left="360"/>
        <w:contextualSpacing w:val="0"/>
        <w:jc w:val="both"/>
        <w:rPr>
          <w:rFonts w:ascii="Times New Roman" w:hAnsi="Times New Roman" w:cs="Times New Roman"/>
        </w:rPr>
      </w:pPr>
    </w:p>
    <w:p w14:paraId="692F674F" w14:textId="208CC00C" w:rsidR="00ED28C9" w:rsidRPr="00ED28C9" w:rsidRDefault="00ED28C9" w:rsidP="00ED28C9">
      <w:pPr>
        <w:pStyle w:val="ListParagraph"/>
        <w:spacing w:after="480"/>
        <w:ind w:left="360"/>
        <w:contextualSpacing w:val="0"/>
        <w:jc w:val="both"/>
        <w:rPr>
          <w:rFonts w:ascii="Times New Roman" w:hAnsi="Times New Roman" w:cs="Times New Roman"/>
        </w:rPr>
      </w:pPr>
      <w:r w:rsidRPr="00ED28C9">
        <w:rPr>
          <w:rFonts w:ascii="Times New Roman" w:hAnsi="Times New Roman" w:cs="Times New Roman"/>
          <w:b/>
          <w:bCs/>
        </w:rPr>
        <w:t xml:space="preserve">Response: </w:t>
      </w:r>
      <w:r w:rsidRPr="00ED28C9">
        <w:rPr>
          <w:rFonts w:ascii="Times New Roman" w:hAnsi="Times New Roman" w:cs="Times New Roman"/>
        </w:rPr>
        <w:t>No. The vendor/company logo is not required on the fabric pouch.</w:t>
      </w:r>
    </w:p>
    <w:p w14:paraId="02AEACD5" w14:textId="06BA65D0" w:rsidR="00ED28C9" w:rsidRPr="00497CB1" w:rsidRDefault="00ED28C9" w:rsidP="00497CB1">
      <w:pPr>
        <w:pStyle w:val="ListParagraph"/>
        <w:numPr>
          <w:ilvl w:val="0"/>
          <w:numId w:val="6"/>
        </w:numPr>
        <w:spacing w:before="240" w:after="360"/>
        <w:ind w:left="360"/>
        <w:contextualSpacing w:val="0"/>
        <w:jc w:val="both"/>
        <w:rPr>
          <w:rFonts w:ascii="Times New Roman" w:hAnsi="Times New Roman" w:cs="Times New Roman"/>
        </w:rPr>
      </w:pPr>
      <w:r w:rsidRPr="00497CB1">
        <w:rPr>
          <w:rFonts w:ascii="Times New Roman" w:hAnsi="Times New Roman" w:cs="Times New Roman"/>
        </w:rPr>
        <w:t>Could you please provide further clarification on the branding requirements mentioned under Item 14, specifically regarding the Mercy Corps and donor logos (Stars, MC, Stars Flags)?</w:t>
      </w:r>
      <w:r w:rsidRPr="00497CB1">
        <w:rPr>
          <w:rFonts w:ascii="Times New Roman" w:hAnsi="Times New Roman" w:cs="Times New Roman"/>
        </w:rPr>
        <w:t xml:space="preserve"> </w:t>
      </w:r>
      <w:r w:rsidRPr="00497CB1">
        <w:rPr>
          <w:rFonts w:ascii="Times New Roman" w:hAnsi="Times New Roman" w:cs="Times New Roman"/>
        </w:rPr>
        <w:t>We would appreciate confirmation of the required logos, their order, and placement on the bags.</w:t>
      </w:r>
    </w:p>
    <w:p w14:paraId="0F945576" w14:textId="606CBF4F" w:rsidR="00ED28C9" w:rsidRDefault="00497CB1" w:rsidP="00497CB1">
      <w:pPr>
        <w:spacing w:before="240" w:after="240"/>
        <w:ind w:left="360"/>
        <w:jc w:val="both"/>
        <w:rPr>
          <w:rFonts w:ascii="Times New Roman" w:hAnsi="Times New Roman" w:cs="Times New Roman"/>
        </w:rPr>
      </w:pPr>
      <w:r w:rsidRPr="00497CB1">
        <w:rPr>
          <w:rFonts w:ascii="Times New Roman" w:hAnsi="Times New Roman" w:cs="Times New Roman"/>
          <w:b/>
          <w:bCs/>
        </w:rPr>
        <w:t>Response:</w:t>
      </w:r>
      <w:r>
        <w:rPr>
          <w:rFonts w:ascii="Times New Roman" w:hAnsi="Times New Roman" w:cs="Times New Roman"/>
        </w:rPr>
        <w:t xml:space="preserve"> </w:t>
      </w:r>
      <w:r w:rsidRPr="00497CB1">
        <w:rPr>
          <w:rFonts w:ascii="Times New Roman" w:hAnsi="Times New Roman" w:cs="Times New Roman"/>
        </w:rPr>
        <w:t xml:space="preserve">Please refer to the branding sample provided on </w:t>
      </w:r>
      <w:r w:rsidRPr="00497CB1">
        <w:rPr>
          <w:rFonts w:ascii="Times New Roman" w:hAnsi="Times New Roman" w:cs="Times New Roman"/>
          <w:b/>
          <w:bCs/>
        </w:rPr>
        <w:t xml:space="preserve">page </w:t>
      </w:r>
      <w:r>
        <w:rPr>
          <w:rFonts w:ascii="Times New Roman" w:hAnsi="Times New Roman" w:cs="Times New Roman"/>
          <w:b/>
          <w:bCs/>
        </w:rPr>
        <w:t xml:space="preserve">77 </w:t>
      </w:r>
      <w:r w:rsidRPr="00497CB1">
        <w:rPr>
          <w:rFonts w:ascii="Times New Roman" w:hAnsi="Times New Roman" w:cs="Times New Roman"/>
        </w:rPr>
        <w:t>of the issued RFB</w:t>
      </w:r>
      <w:r w:rsidRPr="00497CB1">
        <w:rPr>
          <w:rFonts w:ascii="Times New Roman" w:hAnsi="Times New Roman" w:cs="Times New Roman"/>
        </w:rPr>
        <w:t xml:space="preserve">, which illustrates the required branding and arrangement. The branding includes the donor flags, STARS logo, Mercy Corps logo, and THABAT AF-1 Project identification. Bidders are </w:t>
      </w:r>
      <w:r>
        <w:rPr>
          <w:rFonts w:ascii="Times New Roman" w:hAnsi="Times New Roman" w:cs="Times New Roman"/>
        </w:rPr>
        <w:t>expected</w:t>
      </w:r>
      <w:r w:rsidRPr="00497CB1">
        <w:rPr>
          <w:rFonts w:ascii="Times New Roman" w:hAnsi="Times New Roman" w:cs="Times New Roman"/>
        </w:rPr>
        <w:t xml:space="preserve"> to follow the arrangement illustrated in the provided sample.</w:t>
      </w:r>
    </w:p>
    <w:p w14:paraId="5B21F27F" w14:textId="52C07219" w:rsidR="00ED28C9" w:rsidRPr="00ED28C9" w:rsidRDefault="00ED28C9" w:rsidP="00ED28C9">
      <w:pPr>
        <w:spacing w:before="240"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D28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End of Clarification to Queries</w:t>
      </w:r>
    </w:p>
    <w:sectPr w:rsidR="00ED28C9" w:rsidRPr="00ED2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D2F30"/>
    <w:multiLevelType w:val="hybridMultilevel"/>
    <w:tmpl w:val="5024EAA6"/>
    <w:lvl w:ilvl="0" w:tplc="A59E35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94977"/>
    <w:multiLevelType w:val="hybridMultilevel"/>
    <w:tmpl w:val="1A3490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E786D"/>
    <w:multiLevelType w:val="multilevel"/>
    <w:tmpl w:val="26FE2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70665D"/>
    <w:multiLevelType w:val="multilevel"/>
    <w:tmpl w:val="89C48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2C200A"/>
    <w:multiLevelType w:val="multilevel"/>
    <w:tmpl w:val="C1EAB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703A25"/>
    <w:multiLevelType w:val="hybridMultilevel"/>
    <w:tmpl w:val="C11242D2"/>
    <w:lvl w:ilvl="0" w:tplc="24460D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532351">
    <w:abstractNumId w:val="2"/>
  </w:num>
  <w:num w:numId="2" w16cid:durableId="887641238">
    <w:abstractNumId w:val="3"/>
  </w:num>
  <w:num w:numId="3" w16cid:durableId="984705328">
    <w:abstractNumId w:val="1"/>
  </w:num>
  <w:num w:numId="4" w16cid:durableId="220138047">
    <w:abstractNumId w:val="0"/>
  </w:num>
  <w:num w:numId="5" w16cid:durableId="1324821160">
    <w:abstractNumId w:val="4"/>
  </w:num>
  <w:num w:numId="6" w16cid:durableId="19935606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90D"/>
    <w:rsid w:val="0003290D"/>
    <w:rsid w:val="000D0199"/>
    <w:rsid w:val="00154C22"/>
    <w:rsid w:val="00316B84"/>
    <w:rsid w:val="003B0337"/>
    <w:rsid w:val="004218E4"/>
    <w:rsid w:val="00497CB1"/>
    <w:rsid w:val="00511E0E"/>
    <w:rsid w:val="00546D39"/>
    <w:rsid w:val="00572A54"/>
    <w:rsid w:val="00592A27"/>
    <w:rsid w:val="0067295E"/>
    <w:rsid w:val="009010FB"/>
    <w:rsid w:val="00C52F57"/>
    <w:rsid w:val="00C577FB"/>
    <w:rsid w:val="00D739E1"/>
    <w:rsid w:val="00DC13D0"/>
    <w:rsid w:val="00ED28C9"/>
    <w:rsid w:val="00FE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82BF2"/>
  <w15:chartTrackingRefBased/>
  <w15:docId w15:val="{3C34A75D-0621-4A8F-8550-9C0E2491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9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9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9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9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9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9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9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9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9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9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9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9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9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9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9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9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9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9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9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9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9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9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9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9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9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Dawit Abafita</dc:creator>
  <cp:keywords/>
  <dc:description/>
  <cp:lastModifiedBy>Dawit Abafita</cp:lastModifiedBy>
  <cp:revision>2</cp:revision>
  <dcterms:created xsi:type="dcterms:W3CDTF">2026-08-24T09:19:00Z</dcterms:created>
  <dcterms:modified xsi:type="dcterms:W3CDTF">2026-08-24T09:19:00Z</dcterms:modified>
</cp:coreProperties>
</file>